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66D24">
      <w:pPr>
        <w:jc w:val="center"/>
      </w:pPr>
      <w:r>
        <w:rPr>
          <w:lang w:eastAsia="hr-HR"/>
        </w:rPr>
        <w:drawing>
          <wp:inline distT="0" distB="0" distL="0" distR="0">
            <wp:extent cx="1135380" cy="1107440"/>
            <wp:effectExtent l="0" t="0" r="0" b="0"/>
            <wp:docPr id="1" name="Picture 1" descr="C:\Users\Mujo\Desktop\logo 2 STK Nuš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ujo\Desktop\logo 2 STK Nušta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846" cy="11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998160">
      <w:pPr>
        <w:jc w:val="center"/>
        <w:rPr>
          <w:rFonts w:hint="default"/>
          <w:b/>
          <w:sz w:val="28"/>
          <w:szCs w:val="28"/>
          <w:lang w:val="hr-HR"/>
        </w:rPr>
      </w:pPr>
    </w:p>
    <w:p w14:paraId="4B7E6E04">
      <w:pPr>
        <w:jc w:val="center"/>
        <w:rPr>
          <w:rFonts w:ascii="Arial Black" w:hAnsi="Arial Black"/>
          <w:b w:val="0"/>
          <w:bCs/>
          <w:sz w:val="44"/>
          <w:szCs w:val="44"/>
        </w:rPr>
      </w:pPr>
      <w:r>
        <w:rPr>
          <w:rFonts w:ascii="Arial Black" w:hAnsi="Arial Black"/>
          <w:b w:val="0"/>
          <w:bCs/>
          <w:sz w:val="44"/>
          <w:szCs w:val="44"/>
        </w:rPr>
        <w:t>POZIV i PROPOZICIJE</w:t>
      </w:r>
    </w:p>
    <w:p w14:paraId="717D2BA4">
      <w:pPr>
        <w:rPr>
          <w:b w:val="0"/>
          <w:bCs/>
          <w:sz w:val="26"/>
          <w:szCs w:val="26"/>
        </w:rPr>
      </w:pPr>
    </w:p>
    <w:p w14:paraId="3BB447EA">
      <w:pPr>
        <w:rPr>
          <w:b/>
          <w:sz w:val="26"/>
          <w:szCs w:val="26"/>
        </w:rPr>
      </w:pPr>
      <w:r>
        <w:rPr>
          <w:b/>
          <w:sz w:val="26"/>
          <w:szCs w:val="26"/>
        </w:rPr>
        <w:t>Stolnoteniski klub Nuštar organizira :</w:t>
      </w:r>
    </w:p>
    <w:p w14:paraId="1843CA63">
      <w:pPr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MEMORIJALNI TURNIR U STOLNOM TENISU ZA SENIORE I VETERANE „NUŠTAR OPEN 202</w:t>
      </w:r>
      <w:r>
        <w:rPr>
          <w:rFonts w:hint="default"/>
          <w:b/>
          <w:i/>
          <w:sz w:val="32"/>
          <w:szCs w:val="32"/>
          <w:lang w:val="hr-HR"/>
        </w:rPr>
        <w:t>5</w:t>
      </w:r>
      <w:r>
        <w:rPr>
          <w:b/>
          <w:i/>
          <w:sz w:val="32"/>
          <w:szCs w:val="32"/>
        </w:rPr>
        <w:t>“</w:t>
      </w:r>
    </w:p>
    <w:p w14:paraId="4A5ED1F0">
      <w:pPr>
        <w:numPr>
          <w:numId w:val="0"/>
        </w:numPr>
        <w:jc w:val="both"/>
        <w:rPr>
          <w:b/>
          <w:i/>
          <w:sz w:val="32"/>
          <w:szCs w:val="32"/>
        </w:rPr>
      </w:pPr>
    </w:p>
    <w:p w14:paraId="1C7BE35A">
      <w:pPr>
        <w:rPr>
          <w:sz w:val="24"/>
          <w:szCs w:val="24"/>
        </w:rPr>
      </w:pPr>
      <w:r>
        <w:rPr>
          <w:b/>
          <w:i/>
          <w:sz w:val="24"/>
          <w:szCs w:val="24"/>
        </w:rPr>
        <w:t>Povod</w:t>
      </w:r>
      <w:r>
        <w:rPr>
          <w:sz w:val="24"/>
          <w:szCs w:val="24"/>
        </w:rPr>
        <w:t xml:space="preserve"> : Dani obrane i dani Općine Nuštar</w:t>
      </w:r>
    </w:p>
    <w:p w14:paraId="79B93F34">
      <w:pPr>
        <w:rPr>
          <w:sz w:val="24"/>
          <w:szCs w:val="24"/>
        </w:rPr>
      </w:pPr>
      <w:r>
        <w:rPr>
          <w:b/>
          <w:sz w:val="24"/>
          <w:szCs w:val="24"/>
        </w:rPr>
        <w:t>Pokrovitelj</w:t>
      </w:r>
      <w:r>
        <w:rPr>
          <w:sz w:val="24"/>
          <w:szCs w:val="24"/>
        </w:rPr>
        <w:t xml:space="preserve"> : Općina Nuštar</w:t>
      </w:r>
    </w:p>
    <w:p w14:paraId="094BE137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Vrijeme održavanja</w:t>
      </w:r>
      <w:r>
        <w:rPr>
          <w:b/>
          <w:sz w:val="24"/>
          <w:szCs w:val="24"/>
        </w:rPr>
        <w:t>: 0</w:t>
      </w:r>
      <w:r>
        <w:rPr>
          <w:rFonts w:hint="default"/>
          <w:b/>
          <w:sz w:val="24"/>
          <w:szCs w:val="24"/>
          <w:lang w:val="hr-HR"/>
        </w:rPr>
        <w:t>5</w:t>
      </w:r>
      <w:r>
        <w:rPr>
          <w:b/>
          <w:sz w:val="24"/>
          <w:szCs w:val="24"/>
        </w:rPr>
        <w:t>.10.202</w:t>
      </w:r>
      <w:r>
        <w:rPr>
          <w:rFonts w:hint="default"/>
          <w:b/>
          <w:sz w:val="24"/>
          <w:szCs w:val="24"/>
          <w:lang w:val="hr-HR"/>
        </w:rPr>
        <w:t>5</w:t>
      </w:r>
      <w:r>
        <w:rPr>
          <w:b/>
          <w:sz w:val="24"/>
          <w:szCs w:val="24"/>
        </w:rPr>
        <w:t>. godine (</w:t>
      </w:r>
      <w:r>
        <w:rPr>
          <w:rFonts w:hint="default"/>
          <w:b/>
          <w:sz w:val="24"/>
          <w:szCs w:val="24"/>
          <w:lang w:val="hr-HR"/>
        </w:rPr>
        <w:t>NEDJELJA</w:t>
      </w:r>
      <w:r>
        <w:rPr>
          <w:b/>
          <w:sz w:val="24"/>
          <w:szCs w:val="24"/>
        </w:rPr>
        <w:t>)  sa početkom u 9.00 h</w:t>
      </w:r>
    </w:p>
    <w:p w14:paraId="1A2EB1DE">
      <w:pPr>
        <w:rPr>
          <w:rStyle w:val="11"/>
          <w:rFonts w:cs="Helvetica"/>
          <w:color w:val="1D2129"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</w:rPr>
        <w:t>Mjesto održavanja</w:t>
      </w:r>
      <w:r>
        <w:rPr>
          <w:sz w:val="24"/>
          <w:szCs w:val="24"/>
        </w:rPr>
        <w:t xml:space="preserve">: </w:t>
      </w:r>
      <w:r>
        <w:rPr>
          <w:rFonts w:hint="default"/>
          <w:sz w:val="24"/>
          <w:szCs w:val="24"/>
          <w:lang w:val="hr-HR"/>
        </w:rPr>
        <w:t>Sportska dvorana OŠ “Zrinskih”</w:t>
      </w:r>
      <w:r>
        <w:rPr>
          <w:rStyle w:val="11"/>
          <w:rFonts w:cs="Helvetica"/>
          <w:color w:val="1D2129"/>
          <w:sz w:val="24"/>
          <w:szCs w:val="24"/>
          <w:shd w:val="clear" w:color="auto" w:fill="FFFFFF"/>
        </w:rPr>
        <w:t xml:space="preserve">, </w:t>
      </w:r>
      <w:r>
        <w:rPr>
          <w:rStyle w:val="11"/>
          <w:rFonts w:hint="default" w:cs="Helvetica"/>
          <w:color w:val="1D2129"/>
          <w:sz w:val="24"/>
          <w:szCs w:val="24"/>
          <w:shd w:val="clear" w:color="auto" w:fill="FFFFFF"/>
          <w:lang w:val="hr-HR"/>
        </w:rPr>
        <w:t xml:space="preserve">Petra Zrinskog 13, </w:t>
      </w:r>
      <w:r>
        <w:rPr>
          <w:rStyle w:val="11"/>
          <w:rFonts w:cs="Helvetica"/>
          <w:color w:val="1D2129"/>
          <w:sz w:val="24"/>
          <w:szCs w:val="24"/>
          <w:shd w:val="clear" w:color="auto" w:fill="FFFFFF"/>
        </w:rPr>
        <w:t>32 221 Nuštar</w:t>
      </w:r>
    </w:p>
    <w:p w14:paraId="1D180053">
      <w:pPr>
        <w:jc w:val="both"/>
        <w:rPr>
          <w:b/>
          <w:i/>
          <w:sz w:val="32"/>
          <w:szCs w:val="32"/>
        </w:rPr>
      </w:pPr>
      <w:r>
        <w:rPr>
          <w:b/>
          <w:i/>
          <w:sz w:val="36"/>
          <w:szCs w:val="36"/>
        </w:rPr>
        <w:t>PROPOZICIJE</w:t>
      </w:r>
    </w:p>
    <w:p w14:paraId="489BB341">
      <w:pPr>
        <w:rPr>
          <w:rFonts w:hint="default"/>
          <w:b/>
          <w:bCs/>
          <w:sz w:val="24"/>
          <w:szCs w:val="24"/>
          <w:u w:val="none"/>
          <w:lang w:val="hr-HR"/>
        </w:rPr>
      </w:pPr>
      <w:r>
        <w:rPr>
          <w:b/>
          <w:bCs/>
          <w:sz w:val="24"/>
          <w:szCs w:val="24"/>
          <w:u w:val="none"/>
        </w:rPr>
        <w:t xml:space="preserve">  </w:t>
      </w:r>
      <w:r>
        <w:rPr>
          <w:rFonts w:hint="default"/>
          <w:b/>
          <w:bCs/>
          <w:sz w:val="24"/>
          <w:szCs w:val="24"/>
          <w:u w:val="none"/>
          <w:lang w:val="hr-HR"/>
        </w:rPr>
        <w:t>POJEDINAČNE KATEGORIJE ( moguće je nastupiti u 1 ili 2 kategorije)</w:t>
      </w:r>
    </w:p>
    <w:p w14:paraId="78DA6897">
      <w:pPr>
        <w:numPr>
          <w:ilvl w:val="0"/>
          <w:numId w:val="2"/>
        </w:numPr>
        <w:rPr>
          <w:rFonts w:hint="default"/>
          <w:b/>
          <w:sz w:val="24"/>
          <w:szCs w:val="24"/>
          <w:lang w:val="hr-HR"/>
        </w:rPr>
      </w:pPr>
      <w:r>
        <w:rPr>
          <w:b/>
          <w:sz w:val="24"/>
          <w:szCs w:val="24"/>
        </w:rPr>
        <w:t xml:space="preserve">kategorija: </w:t>
      </w:r>
      <w:r>
        <w:rPr>
          <w:rFonts w:hint="default"/>
          <w:b/>
          <w:sz w:val="24"/>
          <w:szCs w:val="24"/>
          <w:lang w:val="hr-HR"/>
        </w:rPr>
        <w:t xml:space="preserve">                           IGRAČI MLAĐI OD 60 GODINA</w:t>
      </w:r>
    </w:p>
    <w:p w14:paraId="091F60B6">
      <w:pPr>
        <w:numPr>
          <w:ilvl w:val="0"/>
          <w:numId w:val="2"/>
        </w:numPr>
        <w:rPr>
          <w:rFonts w:hint="default"/>
          <w:b/>
          <w:sz w:val="24"/>
          <w:szCs w:val="24"/>
          <w:lang w:val="hr-HR"/>
        </w:rPr>
      </w:pPr>
      <w:r>
        <w:rPr>
          <w:rFonts w:hint="default"/>
          <w:b/>
          <w:sz w:val="24"/>
          <w:szCs w:val="24"/>
          <w:lang w:val="hr-HR"/>
        </w:rPr>
        <w:t>kategorija:                            IGRAČI STARIJI OD 60 GODINA</w:t>
      </w:r>
    </w:p>
    <w:p w14:paraId="318ABF43">
      <w:pPr>
        <w:numPr>
          <w:ilvl w:val="0"/>
          <w:numId w:val="2"/>
        </w:numPr>
        <w:rPr>
          <w:rFonts w:hint="default"/>
          <w:b/>
          <w:sz w:val="24"/>
          <w:szCs w:val="24"/>
          <w:lang w:val="hr-HR"/>
        </w:rPr>
      </w:pPr>
      <w:r>
        <w:rPr>
          <w:rFonts w:hint="default"/>
          <w:b/>
          <w:sz w:val="24"/>
          <w:szCs w:val="24"/>
          <w:lang w:val="hr-HR"/>
        </w:rPr>
        <w:t>Kategorija:                            IGRAČI 2. LIGE VSŽ (iz sezone 2024/25)</w:t>
      </w:r>
    </w:p>
    <w:p w14:paraId="08E45381">
      <w:pPr>
        <w:numPr>
          <w:ilvl w:val="0"/>
          <w:numId w:val="2"/>
        </w:numPr>
        <w:rPr>
          <w:rFonts w:hint="default"/>
          <w:b/>
          <w:sz w:val="24"/>
          <w:szCs w:val="24"/>
          <w:lang w:val="hr-HR"/>
        </w:rPr>
      </w:pPr>
      <w:r>
        <w:rPr>
          <w:rFonts w:hint="default"/>
          <w:b/>
          <w:sz w:val="24"/>
          <w:szCs w:val="24"/>
          <w:lang w:val="hr-HR"/>
        </w:rPr>
        <w:t xml:space="preserve">Kategorija:                            APSOLUTNA - SVI DOMAĆI I STRANI IGRAČI </w:t>
      </w:r>
    </w:p>
    <w:p w14:paraId="71E201BE">
      <w:pPr>
        <w:numPr>
          <w:numId w:val="0"/>
        </w:numPr>
        <w:rPr>
          <w:rFonts w:hint="default"/>
          <w:b/>
          <w:sz w:val="24"/>
          <w:szCs w:val="24"/>
          <w:lang w:val="hr-HR"/>
        </w:rPr>
      </w:pPr>
    </w:p>
    <w:p w14:paraId="5C0D07DD">
      <w:pPr>
        <w:rPr>
          <w:rFonts w:hint="default"/>
          <w:b/>
          <w:bCs/>
          <w:sz w:val="24"/>
          <w:szCs w:val="24"/>
          <w:u w:val="none"/>
          <w:lang w:val="hr-HR"/>
        </w:rPr>
      </w:pPr>
      <w:r>
        <w:rPr>
          <w:rFonts w:hint="default"/>
          <w:b/>
          <w:bCs/>
          <w:sz w:val="24"/>
          <w:szCs w:val="24"/>
          <w:u w:val="none"/>
          <w:lang w:val="hr-HR"/>
        </w:rPr>
        <w:t xml:space="preserve">PRAVILA ZA NASTUP U 2. KATEGORIJE:  Igrači mlađi od 60 godina mogu još nastupiti u Apsolutnoj ;  igrači stariji od 60 godina mogu još nastupiti ili do 60 god. ili u Apsolutnoj; </w:t>
      </w:r>
    </w:p>
    <w:p w14:paraId="095785F6">
      <w:pPr>
        <w:rPr>
          <w:rFonts w:hint="default"/>
          <w:b/>
          <w:bCs/>
          <w:sz w:val="24"/>
          <w:szCs w:val="24"/>
          <w:u w:val="none"/>
          <w:lang w:val="hr-HR"/>
        </w:rPr>
      </w:pPr>
      <w:r>
        <w:rPr>
          <w:rFonts w:hint="default"/>
          <w:b/>
          <w:bCs/>
          <w:sz w:val="24"/>
          <w:szCs w:val="24"/>
          <w:u w:val="none"/>
          <w:lang w:val="hr-HR"/>
        </w:rPr>
        <w:t>igrači 2. Lige VSŽ još mogu nastupiti  ili - 60, ili +60  ili u Apsolutnoj kategoriji.</w:t>
      </w:r>
    </w:p>
    <w:p w14:paraId="29FB9804">
      <w:pPr>
        <w:rPr>
          <w:rFonts w:hint="default"/>
          <w:b/>
          <w:bCs/>
          <w:sz w:val="24"/>
          <w:szCs w:val="24"/>
          <w:u w:val="none"/>
          <w:lang w:val="hr-HR"/>
        </w:rPr>
      </w:pPr>
      <w:r>
        <w:rPr>
          <w:rFonts w:hint="default"/>
          <w:b/>
          <w:bCs/>
          <w:sz w:val="24"/>
          <w:szCs w:val="24"/>
          <w:u w:val="none"/>
          <w:lang w:val="hr-HR"/>
        </w:rPr>
        <w:t>Igrači prva dva najviša ranga natjecanja nemaju pravo nastupa na turniru.</w:t>
      </w:r>
    </w:p>
    <w:p w14:paraId="612403C7">
      <w:pPr>
        <w:rPr>
          <w:rFonts w:hint="default"/>
          <w:b/>
          <w:bCs/>
          <w:sz w:val="24"/>
          <w:szCs w:val="24"/>
          <w:u w:val="none"/>
          <w:lang w:val="hr-HR"/>
        </w:rPr>
      </w:pPr>
      <w:r>
        <w:rPr>
          <w:rFonts w:hint="default"/>
          <w:b/>
          <w:bCs/>
          <w:sz w:val="24"/>
          <w:szCs w:val="24"/>
          <w:u w:val="none"/>
          <w:lang w:val="hr-HR"/>
        </w:rPr>
        <w:t>PRIJAVNINA po igraču: za 1 kategoriju iznosi 15 eura ili 20 eura za nastup u 2 kategorije.</w:t>
      </w:r>
    </w:p>
    <w:p w14:paraId="0F53D3B3">
      <w:pPr>
        <w:rPr>
          <w:rFonts w:hint="default"/>
          <w:sz w:val="24"/>
          <w:szCs w:val="24"/>
          <w:u w:val="none"/>
          <w:lang w:val="hr-HR"/>
        </w:rPr>
      </w:pPr>
      <w:r>
        <w:rPr>
          <w:rFonts w:hint="default"/>
          <w:sz w:val="24"/>
          <w:szCs w:val="24"/>
          <w:u w:val="none"/>
          <w:lang w:val="hr-HR"/>
        </w:rPr>
        <w:t>Prijavnina uključuje pravo nastupa, hrana i piće tijekom turnira te sportske nagrade za četiri najbolja igrača u kategoriji.</w:t>
      </w:r>
    </w:p>
    <w:p w14:paraId="3DD8B6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prvoj fazi natjecanja igrači će biti podijeljeni u grupe od 3-4 igrača gdje će igrati svatko sa svakim na tri dobivena seta, a nakon toga igrat će se na ispadanje.</w:t>
      </w:r>
    </w:p>
    <w:p w14:paraId="7D767A1E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hint="default" w:cstheme="minorHAnsi"/>
          <w:sz w:val="24"/>
          <w:szCs w:val="24"/>
          <w:lang w:val="hr-HR"/>
        </w:rPr>
        <w:t>Plasman</w:t>
      </w:r>
      <w:r>
        <w:rPr>
          <w:rFonts w:ascii="Calibri" w:hAnsi="Calibri" w:cs="Calibri"/>
          <w:color w:val="000000"/>
          <w:sz w:val="24"/>
          <w:szCs w:val="24"/>
        </w:rPr>
        <w:t xml:space="preserve"> u grupama se određuje brojem osvojenih bodova. Ako dvoje ili više igrača osvoji jednak broj bodova plasman će se odrediti samo iz rezultata međusobnih susreta igrača s osvojenim istim brojem bodova.</w:t>
      </w:r>
    </w:p>
    <w:p w14:paraId="2F140E47">
      <w:pPr>
        <w:rPr>
          <w:rFonts w:hint="default"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N</w:t>
      </w:r>
      <w:r>
        <w:rPr>
          <w:rFonts w:ascii="Calibri" w:hAnsi="Calibri" w:cs="Calibri"/>
          <w:b/>
          <w:i/>
          <w:sz w:val="24"/>
          <w:szCs w:val="24"/>
        </w:rPr>
        <w:t>AGRADE</w:t>
      </w:r>
      <w:r>
        <w:rPr>
          <w:rFonts w:ascii="Calibri" w:hAnsi="Calibri" w:cs="Calibri"/>
          <w:sz w:val="24"/>
          <w:szCs w:val="24"/>
        </w:rPr>
        <w:t xml:space="preserve"> : pehari za četiri prvoplasirana igrača</w:t>
      </w:r>
      <w:r>
        <w:rPr>
          <w:rFonts w:hint="default" w:ascii="Calibri" w:hAnsi="Calibri" w:cs="Calibri"/>
          <w:sz w:val="24"/>
          <w:szCs w:val="24"/>
          <w:lang w:val="hr-HR"/>
        </w:rPr>
        <w:t>.</w:t>
      </w:r>
    </w:p>
    <w:p w14:paraId="5CD8E0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Prijave se primaju NAJKASNIJE  do </w:t>
      </w:r>
      <w:r>
        <w:rPr>
          <w:rFonts w:hint="default"/>
          <w:b/>
          <w:sz w:val="24"/>
          <w:szCs w:val="24"/>
          <w:lang w:val="hr-HR"/>
        </w:rPr>
        <w:t>SRIJEDE</w:t>
      </w:r>
      <w:r>
        <w:rPr>
          <w:b/>
          <w:sz w:val="24"/>
          <w:szCs w:val="24"/>
        </w:rPr>
        <w:t xml:space="preserve">, </w:t>
      </w:r>
      <w:r>
        <w:rPr>
          <w:rFonts w:hint="default"/>
          <w:b/>
          <w:sz w:val="24"/>
          <w:szCs w:val="24"/>
          <w:lang w:val="hr-HR"/>
        </w:rPr>
        <w:t>01. LISTOPADA</w:t>
      </w:r>
      <w:r>
        <w:rPr>
          <w:b/>
          <w:sz w:val="24"/>
          <w:szCs w:val="24"/>
        </w:rPr>
        <w:t xml:space="preserve"> 202</w:t>
      </w:r>
      <w:r>
        <w:rPr>
          <w:rFonts w:hint="default"/>
          <w:b/>
          <w:sz w:val="24"/>
          <w:szCs w:val="24"/>
          <w:lang w:val="hr-HR"/>
        </w:rPr>
        <w:t>5</w:t>
      </w:r>
      <w:r>
        <w:rPr>
          <w:b/>
          <w:sz w:val="24"/>
          <w:szCs w:val="24"/>
        </w:rPr>
        <w:t>.</w:t>
      </w:r>
      <w:r>
        <w:rPr>
          <w:rFonts w:hint="default"/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</w:rPr>
        <w:t>godine do 12 sati.</w:t>
      </w:r>
    </w:p>
    <w:p w14:paraId="5A697409">
      <w:pPr>
        <w:rPr>
          <w:sz w:val="24"/>
          <w:szCs w:val="24"/>
        </w:rPr>
      </w:pPr>
      <w:r>
        <w:rPr>
          <w:b/>
          <w:i/>
          <w:sz w:val="24"/>
          <w:szCs w:val="24"/>
        </w:rPr>
        <w:t>Kontakti za prijavu</w:t>
      </w:r>
      <w:r>
        <w:rPr>
          <w:sz w:val="24"/>
          <w:szCs w:val="24"/>
        </w:rPr>
        <w:t xml:space="preserve"> i informacije: </w:t>
      </w:r>
    </w:p>
    <w:p w14:paraId="28673A55">
      <w:pPr>
        <w:rPr>
          <w:sz w:val="24"/>
          <w:szCs w:val="24"/>
        </w:rPr>
      </w:pPr>
      <w:r>
        <w:rPr>
          <w:sz w:val="24"/>
          <w:szCs w:val="24"/>
        </w:rPr>
        <w:t xml:space="preserve"> 1.Josip Magdić:  092/ 1743 549 </w:t>
      </w:r>
      <w:r>
        <w:rPr>
          <w:rFonts w:hint="default"/>
          <w:sz w:val="24"/>
          <w:szCs w:val="24"/>
          <w:lang w:val="hr-HR"/>
        </w:rPr>
        <w:t>(Viber ili WhatsApp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hr-HR"/>
        </w:rPr>
        <w:t>)</w:t>
      </w:r>
      <w:r>
        <w:rPr>
          <w:sz w:val="24"/>
          <w:szCs w:val="24"/>
        </w:rPr>
        <w:t xml:space="preserve">        </w:t>
      </w:r>
    </w:p>
    <w:p w14:paraId="75D50B56">
      <w:pPr>
        <w:rPr>
          <w:sz w:val="24"/>
          <w:szCs w:val="24"/>
        </w:rPr>
      </w:pPr>
      <w:r>
        <w:rPr>
          <w:sz w:val="24"/>
          <w:szCs w:val="24"/>
        </w:rPr>
        <w:t xml:space="preserve"> 2. e-mail: stknustar@gmail.com</w:t>
      </w:r>
    </w:p>
    <w:p w14:paraId="2074C125">
      <w:pPr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 xml:space="preserve">Turnir će se igrati  na </w:t>
      </w:r>
      <w:r>
        <w:rPr>
          <w:rFonts w:hint="default"/>
          <w:sz w:val="24"/>
          <w:szCs w:val="24"/>
          <w:lang w:val="hr-HR"/>
        </w:rPr>
        <w:t>SEDAM</w:t>
      </w:r>
      <w:r>
        <w:rPr>
          <w:sz w:val="24"/>
          <w:szCs w:val="24"/>
        </w:rPr>
        <w:t xml:space="preserve"> ITTF stolova</w:t>
      </w:r>
      <w:r>
        <w:rPr>
          <w:rFonts w:hint="default"/>
          <w:sz w:val="24"/>
          <w:szCs w:val="24"/>
          <w:lang w:val="hr-HR"/>
        </w:rPr>
        <w:t xml:space="preserve"> BUTTERFLY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hr-HR"/>
        </w:rPr>
        <w:t xml:space="preserve">(25 mm) </w:t>
      </w:r>
      <w:r>
        <w:rPr>
          <w:sz w:val="24"/>
          <w:szCs w:val="24"/>
        </w:rPr>
        <w:t>sa lopticama</w:t>
      </w:r>
      <w:r>
        <w:rPr>
          <w:rFonts w:hint="default"/>
          <w:sz w:val="24"/>
          <w:szCs w:val="24"/>
          <w:lang w:val="hr-HR"/>
        </w:rPr>
        <w:t xml:space="preserve"> DHS DJ 40+.</w:t>
      </w:r>
    </w:p>
    <w:p w14:paraId="137F136A">
      <w:pPr>
        <w:rPr>
          <w:sz w:val="24"/>
          <w:szCs w:val="24"/>
        </w:rPr>
      </w:pPr>
      <w:r>
        <w:rPr>
          <w:sz w:val="24"/>
          <w:szCs w:val="24"/>
        </w:rPr>
        <w:t>Pravo tumačenja pravila ima isključivo Organizacijski odbor. Svi igrači igraju na vlastitu zdravstvenu odgovornost.</w:t>
      </w:r>
    </w:p>
    <w:p w14:paraId="7D30E19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S poštovanjem i sportski pozdrav,          Predsjednik Organizacijskog odbora </w:t>
      </w:r>
      <w:r>
        <w:rPr>
          <w:rFonts w:ascii="Segoe Print" w:hAnsi="Segoe Print"/>
          <w:sz w:val="24"/>
          <w:szCs w:val="24"/>
        </w:rPr>
        <w:t>Josip Magdić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56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Helvetica">
    <w:altName w:val="Arial"/>
    <w:panose1 w:val="020B0604020202020204"/>
    <w:charset w:val="EE"/>
    <w:family w:val="swiss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A794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DD82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FF83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F7A43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139F6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D49E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CABD58"/>
    <w:multiLevelType w:val="multilevel"/>
    <w:tmpl w:val="EECABD58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1CB2E231"/>
    <w:multiLevelType w:val="singleLevel"/>
    <w:tmpl w:val="1CB2E231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97"/>
    <w:rsid w:val="00022C44"/>
    <w:rsid w:val="00057F86"/>
    <w:rsid w:val="0006544D"/>
    <w:rsid w:val="000F4562"/>
    <w:rsid w:val="00126FB0"/>
    <w:rsid w:val="00140715"/>
    <w:rsid w:val="001422D4"/>
    <w:rsid w:val="001605AD"/>
    <w:rsid w:val="0019267E"/>
    <w:rsid w:val="001949F3"/>
    <w:rsid w:val="001A1187"/>
    <w:rsid w:val="001D52AE"/>
    <w:rsid w:val="001D592F"/>
    <w:rsid w:val="001D5A54"/>
    <w:rsid w:val="001E194C"/>
    <w:rsid w:val="001E6C00"/>
    <w:rsid w:val="00201CAA"/>
    <w:rsid w:val="00213F80"/>
    <w:rsid w:val="0025711A"/>
    <w:rsid w:val="0027365B"/>
    <w:rsid w:val="002C051C"/>
    <w:rsid w:val="002C5E99"/>
    <w:rsid w:val="002E3CF8"/>
    <w:rsid w:val="002F0466"/>
    <w:rsid w:val="002F4472"/>
    <w:rsid w:val="003179DA"/>
    <w:rsid w:val="00331300"/>
    <w:rsid w:val="003353BA"/>
    <w:rsid w:val="00335EEC"/>
    <w:rsid w:val="00372457"/>
    <w:rsid w:val="0037424A"/>
    <w:rsid w:val="0037748B"/>
    <w:rsid w:val="003C7A64"/>
    <w:rsid w:val="003E10DB"/>
    <w:rsid w:val="003F57DF"/>
    <w:rsid w:val="0042083B"/>
    <w:rsid w:val="004232BF"/>
    <w:rsid w:val="004727C5"/>
    <w:rsid w:val="00511AB1"/>
    <w:rsid w:val="00514C34"/>
    <w:rsid w:val="00521581"/>
    <w:rsid w:val="00525B83"/>
    <w:rsid w:val="005A6E8C"/>
    <w:rsid w:val="005C43A7"/>
    <w:rsid w:val="00600265"/>
    <w:rsid w:val="00610BD3"/>
    <w:rsid w:val="006137CD"/>
    <w:rsid w:val="006375E9"/>
    <w:rsid w:val="006A2697"/>
    <w:rsid w:val="006B4E1E"/>
    <w:rsid w:val="006C6FAD"/>
    <w:rsid w:val="006E02A0"/>
    <w:rsid w:val="006F3427"/>
    <w:rsid w:val="006F5A96"/>
    <w:rsid w:val="00701B1B"/>
    <w:rsid w:val="00745340"/>
    <w:rsid w:val="00753ABB"/>
    <w:rsid w:val="00776313"/>
    <w:rsid w:val="00787279"/>
    <w:rsid w:val="007A75EF"/>
    <w:rsid w:val="007C409D"/>
    <w:rsid w:val="007F74E5"/>
    <w:rsid w:val="0080737B"/>
    <w:rsid w:val="00831B67"/>
    <w:rsid w:val="008478D0"/>
    <w:rsid w:val="00871F6A"/>
    <w:rsid w:val="008D0BC5"/>
    <w:rsid w:val="008E23A8"/>
    <w:rsid w:val="008F2D4E"/>
    <w:rsid w:val="008F598B"/>
    <w:rsid w:val="009025F3"/>
    <w:rsid w:val="0090599F"/>
    <w:rsid w:val="0092496E"/>
    <w:rsid w:val="0093164F"/>
    <w:rsid w:val="0096172D"/>
    <w:rsid w:val="00977735"/>
    <w:rsid w:val="009D1FF3"/>
    <w:rsid w:val="00A04422"/>
    <w:rsid w:val="00A255D1"/>
    <w:rsid w:val="00A400F4"/>
    <w:rsid w:val="00A41A6F"/>
    <w:rsid w:val="00A42CAF"/>
    <w:rsid w:val="00A46E4B"/>
    <w:rsid w:val="00A72BAF"/>
    <w:rsid w:val="00A74D02"/>
    <w:rsid w:val="00A91343"/>
    <w:rsid w:val="00AE0418"/>
    <w:rsid w:val="00AE2896"/>
    <w:rsid w:val="00B14D3C"/>
    <w:rsid w:val="00B16574"/>
    <w:rsid w:val="00B21F57"/>
    <w:rsid w:val="00B94291"/>
    <w:rsid w:val="00BA1244"/>
    <w:rsid w:val="00BD734F"/>
    <w:rsid w:val="00C31E13"/>
    <w:rsid w:val="00C579EB"/>
    <w:rsid w:val="00C76145"/>
    <w:rsid w:val="00C76EFC"/>
    <w:rsid w:val="00CA3837"/>
    <w:rsid w:val="00CA6135"/>
    <w:rsid w:val="00CB627F"/>
    <w:rsid w:val="00CC5DE6"/>
    <w:rsid w:val="00CD799E"/>
    <w:rsid w:val="00D02961"/>
    <w:rsid w:val="00D30E40"/>
    <w:rsid w:val="00D95579"/>
    <w:rsid w:val="00DA2385"/>
    <w:rsid w:val="00DA3650"/>
    <w:rsid w:val="00DB1465"/>
    <w:rsid w:val="00DB6246"/>
    <w:rsid w:val="00E12660"/>
    <w:rsid w:val="00E54710"/>
    <w:rsid w:val="00E723C0"/>
    <w:rsid w:val="00EA1257"/>
    <w:rsid w:val="00EA1521"/>
    <w:rsid w:val="00F15FEE"/>
    <w:rsid w:val="00F635C7"/>
    <w:rsid w:val="00FC6637"/>
    <w:rsid w:val="06CB0A52"/>
    <w:rsid w:val="09206BC4"/>
    <w:rsid w:val="09342761"/>
    <w:rsid w:val="0D83385D"/>
    <w:rsid w:val="171671C8"/>
    <w:rsid w:val="1C4E23CC"/>
    <w:rsid w:val="25D45EFC"/>
    <w:rsid w:val="39C86881"/>
    <w:rsid w:val="4DF125AC"/>
    <w:rsid w:val="5547103D"/>
    <w:rsid w:val="62181BA5"/>
    <w:rsid w:val="6BD316D1"/>
    <w:rsid w:val="6C84274B"/>
    <w:rsid w:val="6C9C1EE3"/>
    <w:rsid w:val="6D8716AD"/>
    <w:rsid w:val="71FF3E48"/>
    <w:rsid w:val="7542066A"/>
    <w:rsid w:val="76436A52"/>
    <w:rsid w:val="78A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unhideWhenUsed/>
    <w:qFormat/>
    <w:uiPriority w:val="99"/>
    <w:rPr>
      <w:color w:val="0000FF"/>
      <w:u w:val="single"/>
    </w:rPr>
  </w:style>
  <w:style w:type="character" w:customStyle="1" w:styleId="8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Zaglavlje Char"/>
    <w:basedOn w:val="2"/>
    <w:link w:val="6"/>
    <w:semiHidden/>
    <w:qFormat/>
    <w:uiPriority w:val="99"/>
  </w:style>
  <w:style w:type="character" w:customStyle="1" w:styleId="10">
    <w:name w:val="Podnožje Char"/>
    <w:basedOn w:val="2"/>
    <w:link w:val="5"/>
    <w:semiHidden/>
    <w:qFormat/>
    <w:uiPriority w:val="99"/>
  </w:style>
  <w:style w:type="character" w:customStyle="1" w:styleId="11">
    <w:name w:val="text_exposed_show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1608-D014-4338-9D2F-0D17D86374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2174</Characters>
  <Lines>18</Lines>
  <Paragraphs>5</Paragraphs>
  <TotalTime>337</TotalTime>
  <ScaleCrop>false</ScaleCrop>
  <LinksUpToDate>false</LinksUpToDate>
  <CharactersWithSpaces>2550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2018-09-09T15:54:00Z</dcterms:created>
  <dc:creator>Mujo</dc:creator>
  <cp:lastModifiedBy>Stolnoteniskiklub Nuštar</cp:lastModifiedBy>
  <dcterms:modified xsi:type="dcterms:W3CDTF">2025-09-08T08:19:42Z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09282107A0CA407BB70B6B2D55D3F0FB</vt:lpwstr>
  </property>
</Properties>
</file>